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2"/>
        <w:ind w:firstLine="960" w:firstLineChars="3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11633200</wp:posOffset>
            </wp:positionV>
            <wp:extent cx="266700" cy="3937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7054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贵阳市、六盘水市、安顺市2020年初中毕业生</w:t>
      </w:r>
    </w:p>
    <w:p>
      <w:pPr>
        <w:pStyle w:val="Heading2"/>
        <w:ind w:firstLine="1600" w:firstLineChars="500"/>
        <w:rPr>
          <w:rFonts w:hint="eastAsia"/>
        </w:rPr>
      </w:pPr>
      <w:r>
        <w:rPr>
          <w:rFonts w:ascii="Times New Roman" w:hAnsi="Times New Roman" w:cs="Times New Roman"/>
        </w:rPr>
        <w:t>学业(升学)考试试题卷语文模拟试题(四)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rPr>
          <w:rFonts w:ascii="Times New Roman" w:eastAsia="楷体_GB2312" w:hAnsi="Times New Roman" w:cs="Times New Roman"/>
          <w:sz w:val="28"/>
          <w:szCs w:val="28"/>
        </w:rPr>
        <w:drawing>
          <wp:inline>
            <wp:extent cx="200053" cy="295316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0097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053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一、书写水平(5分)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根据作文的书写水平计分。(5分)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二、基础积累(28分)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下列词语中加点</w:t>
      </w:r>
      <w:r>
        <w:rPr>
          <w:rFonts w:ascii="Times New Roman" w:hAnsi="Times New Roman" w:cs="Times New Roman" w:hint="eastAsia"/>
          <w:sz w:val="28"/>
          <w:szCs w:val="28"/>
        </w:rPr>
        <w:t>字的注音有误的一项是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屋</w:t>
      </w:r>
      <w:r>
        <w:rPr>
          <w:rFonts w:ascii="Times New Roman" w:hAnsi="Times New Roman" w:cs="Times New Roman"/>
          <w:sz w:val="28"/>
          <w:szCs w:val="28"/>
          <w:em w:val="underDot"/>
        </w:rPr>
        <w:t>檐</w:t>
      </w:r>
      <w:r>
        <w:rPr>
          <w:rFonts w:ascii="Times New Roman" w:hAnsi="Times New Roman" w:cs="Times New Roman"/>
          <w:sz w:val="28"/>
          <w:szCs w:val="28"/>
        </w:rPr>
        <w:t>(yán)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燥</w:t>
      </w:r>
      <w:r>
        <w:rPr>
          <w:rFonts w:ascii="Times New Roman" w:hAnsi="Times New Roman" w:cs="Times New Roman"/>
          <w:sz w:val="28"/>
          <w:szCs w:val="28"/>
        </w:rPr>
        <w:t>热(zào)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目</w:t>
      </w:r>
      <w:r>
        <w:rPr>
          <w:rFonts w:ascii="Times New Roman" w:hAnsi="Times New Roman" w:cs="Times New Roman"/>
          <w:sz w:val="28"/>
          <w:szCs w:val="28"/>
          <w:em w:val="underDot"/>
        </w:rPr>
        <w:t>眩</w:t>
      </w:r>
      <w:r>
        <w:rPr>
          <w:rFonts w:ascii="Times New Roman" w:hAnsi="Times New Roman" w:cs="Times New Roman"/>
          <w:sz w:val="28"/>
          <w:szCs w:val="28"/>
        </w:rPr>
        <w:t>神迷(xuàn)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凄</w:t>
      </w:r>
      <w:r>
        <w:rPr>
          <w:rFonts w:ascii="Times New Roman" w:hAnsi="Times New Roman" w:cs="Times New Roman"/>
          <w:sz w:val="28"/>
          <w:szCs w:val="28"/>
        </w:rPr>
        <w:t xml:space="preserve">冷(qī)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打</w:t>
      </w:r>
      <w:r>
        <w:rPr>
          <w:rFonts w:ascii="Times New Roman" w:hAnsi="Times New Roman" w:cs="Times New Roman"/>
          <w:sz w:val="28"/>
          <w:szCs w:val="28"/>
          <w:em w:val="underDot"/>
        </w:rPr>
        <w:t>嗝</w:t>
      </w:r>
      <w:r>
        <w:rPr>
          <w:rFonts w:ascii="Times New Roman" w:hAnsi="Times New Roman" w:cs="Times New Roman"/>
          <w:sz w:val="28"/>
          <w:szCs w:val="28"/>
        </w:rPr>
        <w:t xml:space="preserve">(gé)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彼竭我</w:t>
      </w:r>
      <w:r>
        <w:rPr>
          <w:rFonts w:ascii="Times New Roman" w:hAnsi="Times New Roman" w:cs="Times New Roman"/>
          <w:sz w:val="28"/>
          <w:szCs w:val="28"/>
          <w:em w:val="underDot"/>
        </w:rPr>
        <w:t>盈</w:t>
      </w:r>
      <w:r>
        <w:rPr>
          <w:rFonts w:ascii="Times New Roman" w:hAnsi="Times New Roman" w:cs="Times New Roman"/>
          <w:sz w:val="28"/>
          <w:szCs w:val="28"/>
        </w:rPr>
        <w:t>(yíng)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收</w:t>
      </w:r>
      <w:r>
        <w:rPr>
          <w:rFonts w:ascii="Times New Roman" w:hAnsi="Times New Roman" w:cs="Times New Roman"/>
          <w:sz w:val="28"/>
          <w:szCs w:val="28"/>
          <w:em w:val="underDot"/>
        </w:rPr>
        <w:t>揽</w:t>
      </w:r>
      <w:r>
        <w:rPr>
          <w:rFonts w:ascii="Times New Roman" w:hAnsi="Times New Roman" w:cs="Times New Roman"/>
          <w:sz w:val="28"/>
          <w:szCs w:val="28"/>
        </w:rPr>
        <w:t xml:space="preserve">(lǎn)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溃</w:t>
      </w:r>
      <w:r>
        <w:rPr>
          <w:rFonts w:ascii="Times New Roman" w:hAnsi="Times New Roman" w:cs="Times New Roman"/>
          <w:sz w:val="28"/>
          <w:szCs w:val="28"/>
        </w:rPr>
        <w:t xml:space="preserve">退(guì)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随心所</w:t>
      </w:r>
      <w:r>
        <w:rPr>
          <w:rFonts w:ascii="Times New Roman" w:hAnsi="Times New Roman" w:cs="Times New Roman"/>
          <w:sz w:val="28"/>
          <w:szCs w:val="28"/>
          <w:em w:val="underDot"/>
        </w:rPr>
        <w:t>欲</w:t>
      </w:r>
      <w:r>
        <w:rPr>
          <w:rFonts w:ascii="Times New Roman" w:hAnsi="Times New Roman" w:cs="Times New Roman"/>
          <w:sz w:val="28"/>
          <w:szCs w:val="28"/>
        </w:rPr>
        <w:t>(yù)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诀</w:t>
      </w:r>
      <w:r>
        <w:rPr>
          <w:rFonts w:ascii="Times New Roman" w:hAnsi="Times New Roman" w:cs="Times New Roman"/>
          <w:sz w:val="28"/>
          <w:szCs w:val="28"/>
        </w:rPr>
        <w:t xml:space="preserve">别(jué)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亵</w:t>
      </w:r>
      <w:r>
        <w:rPr>
          <w:rFonts w:ascii="Times New Roman" w:hAnsi="Times New Roman" w:cs="Times New Roman"/>
          <w:sz w:val="28"/>
          <w:szCs w:val="28"/>
        </w:rPr>
        <w:t xml:space="preserve">渎(xiè)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清</w:t>
      </w:r>
      <w:r>
        <w:rPr>
          <w:rFonts w:ascii="Times New Roman" w:hAnsi="Times New Roman" w:cs="Times New Roman"/>
          <w:sz w:val="28"/>
          <w:szCs w:val="28"/>
          <w:em w:val="underDot"/>
        </w:rPr>
        <w:t>澈</w:t>
      </w:r>
      <w:r>
        <w:rPr>
          <w:rFonts w:ascii="Times New Roman" w:hAnsi="Times New Roman" w:cs="Times New Roman"/>
          <w:sz w:val="28"/>
          <w:szCs w:val="28"/>
        </w:rPr>
        <w:t xml:space="preserve">见底(chè)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下列词语中字形有误的一项是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宽恕　　　李代桃僵　　　相得益彰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愕然　　　鸦雀无声　　　黯然失色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蓬舟　　　盛气凌人　　　旁逸邪出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遗憾　　　自出心裁　　　俯仰生姿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下列句子中加点词语运用有误的一项是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儿童剧《芝麻开门》剧情</w:t>
      </w:r>
      <w:r>
        <w:rPr>
          <w:rFonts w:ascii="Times New Roman" w:hAnsi="Times New Roman" w:cs="Times New Roman"/>
          <w:sz w:val="28"/>
          <w:szCs w:val="28"/>
          <w:em w:val="underDot"/>
        </w:rPr>
        <w:t>抑扬顿挫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台词诙谐幽默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受到现场观众的热烈称</w:t>
      </w:r>
      <w:r>
        <w:rPr>
          <w:rFonts w:ascii="Times New Roman" w:hAnsi="Times New Roman" w:cs="Times New Roman" w:hint="eastAsia"/>
          <w:sz w:val="28"/>
          <w:szCs w:val="28"/>
        </w:rPr>
        <w:t>赞。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为了促进当地经济发展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市政府</w:t>
      </w:r>
      <w:r>
        <w:rPr>
          <w:rFonts w:ascii="Times New Roman" w:hAnsi="Times New Roman" w:cs="Times New Roman"/>
          <w:sz w:val="28"/>
          <w:szCs w:val="28"/>
          <w:em w:val="underDot"/>
        </w:rPr>
        <w:t>因地制宜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大力打造旅游业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吸引了众多游客驻足观赏。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神话是把神人化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传说是把人神化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这就是神话和传说之间的</w:t>
      </w:r>
      <w:r>
        <w:rPr>
          <w:rFonts w:ascii="Times New Roman" w:hAnsi="Times New Roman" w:cs="Times New Roman"/>
          <w:sz w:val="28"/>
          <w:szCs w:val="28"/>
          <w:em w:val="underDot"/>
        </w:rPr>
        <w:t>界限</w:t>
      </w:r>
      <w:r>
        <w:rPr>
          <w:rFonts w:ascii="Times New Roman" w:hAnsi="Times New Roman" w:cs="Times New Roman"/>
          <w:sz w:val="28"/>
          <w:szCs w:val="28"/>
        </w:rPr>
        <w:t xml:space="preserve">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消费者可以上网方便快捷地</w:t>
      </w:r>
      <w:r>
        <w:rPr>
          <w:rFonts w:ascii="Times New Roman" w:hAnsi="Times New Roman" w:cs="Times New Roman"/>
          <w:sz w:val="28"/>
          <w:szCs w:val="28"/>
          <w:em w:val="underDot"/>
        </w:rPr>
        <w:t>投诉</w:t>
      </w:r>
      <w:r>
        <w:rPr>
          <w:rFonts w:ascii="Times New Roman" w:hAnsi="Times New Roman" w:cs="Times New Roman"/>
          <w:sz w:val="28"/>
          <w:szCs w:val="28"/>
        </w:rPr>
        <w:t>自己的不平遭遇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保护自己的合法权益。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下列句子表达有误的一项是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如期打赢脱贫攻坚战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是当前最紧要的民生工作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也是实现贵州高质量发展的当务之急。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在纪念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五四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运动100周年大会上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习总书记提出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我们要主动走</w:t>
      </w:r>
      <w:r>
        <w:rPr>
          <w:rFonts w:ascii="Times New Roman" w:hAnsi="Times New Roman" w:cs="Times New Roman" w:hint="eastAsia"/>
          <w:sz w:val="28"/>
          <w:szCs w:val="28"/>
        </w:rPr>
        <w:t>近青年、倾听青年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做青年朋友的知心人。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教育部在做出这项战略部署时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特别强调职业院校要加强对此项工作的引导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避免不再出现片面的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考证热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好的演讲材料不是抄来的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而是演讲者对事实、数据等进行认真搜集、整理、研究的结果。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下列文学、文化常识表述有误的一项是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又称长短句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苏轼的《江城子·密州出猎》是一首豪放词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江城子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是词牌名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密州出猎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是题目。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《红星照耀中国》是美国著名新闻记者、作家埃德加·斯诺1936年6月</w:t>
      </w:r>
      <w:r>
        <w:rPr>
          <w:rFonts w:ascii="Times New Roman" w:hAnsi="Times New Roman" w:cs="Times New Roman" w:hint="eastAsia"/>
          <w:sz w:val="28"/>
          <w:szCs w:val="28"/>
        </w:rPr>
        <w:t>访问陕甘宁边区写下的通讯报道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是一部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用事实说话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的杰出的纪实作品。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C．《愚公移山》是一篇寓言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选自《列子·汤问》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相传为列御寇所作。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《壶口瀑布》《植物的牧羊人》都是我国现代作家梁衡的作品。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名著导读。(5分)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(1)下列人物与名著搭配正确的一组是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红孩儿     　　　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《水浒传》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衍太太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《骆驼祥子》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杜少卿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《儒林外史》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丽达   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《简·爱</w:t>
      </w:r>
      <w:r>
        <w:rPr>
          <w:rFonts w:ascii="Times New Roman" w:hAnsi="Times New Roman" w:cs="Times New Roman" w:hint="eastAsia"/>
          <w:sz w:val="28"/>
          <w:szCs w:val="28"/>
        </w:rPr>
        <w:t>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(2)下面片段分别节选自埃德加·斯诺的作品《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一个共产党员的由来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》和《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同红军在一起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》。(2分)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片段一：</w:t>
      </w:r>
      <w:r>
        <w:rPr>
          <w:rFonts w:ascii="Times New Roman" w:eastAsia="楷体_GB2312" w:hAnsi="Times New Roman" w:cs="Times New Roman"/>
          <w:sz w:val="28"/>
          <w:szCs w:val="28"/>
        </w:rPr>
        <w:t>我父亲决定送我到湘潭一家同他有来往的米店去当学徒。起初我并不反对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觉得这也许是有意思的事。可是差不多就在这个时候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我听说有一个非常新式的学堂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于是决心不顾父亲反对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要到那里去就学。学堂设在我母亲娘家住的湘乡县。我的一个表兄就在那里上学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他向我谈了这个新学堂的情况和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新法教育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的改革。那里不那么注重经书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西方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学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教得比较多。教学方法也是很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激进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片段二：</w:t>
      </w:r>
      <w:r>
        <w:rPr>
          <w:rFonts w:ascii="Times New Roman" w:eastAsia="楷体_GB2312" w:hAnsi="Times New Roman" w:cs="Times New Roman"/>
          <w:sz w:val="28"/>
          <w:szCs w:val="28"/>
        </w:rPr>
        <w:t>我和驻扎在这里的交通部的一部分人员吃饭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遇见了十几个屯宿在百家坪的青年。我们吃的有煮熟的小鸡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不发酵的荞麦馒头、白菜、小米和我最爱吃的土豆。可是除了白开水以外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没有其他冷饮。而白开水热得不能进口。因此我口渴得要命。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默写。(8分)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山随平野尽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江入大荒流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。(李白《渡荆门送别》)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老骥伏枥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志在千里。(曹操《龟虽寿》)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高</w:t>
      </w:r>
      <w:r>
        <w:rPr>
          <w:rFonts w:ascii="Times New Roman" w:hAnsi="Times New Roman" w:cs="Times New Roman" w:hint="eastAsia"/>
          <w:sz w:val="28"/>
          <w:szCs w:val="28"/>
        </w:rPr>
        <w:t>大的皂荚树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紫红的桑椹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。(鲁迅《从百草园到三味书屋》)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而那过去了的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就会成为亲切的怀恋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。(普希金《假如生活欺骗了你》)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陶渊明《桃花源记》中揭示桃源人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皆叹惋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原因的句子是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问今是何世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乃不知有汉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无论魏晋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。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李清照《渔家傲》开头展现夜空绮丽景象的句子是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天接云涛连晓雾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星河欲转千帆舞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三、阅读能力(45分)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(一)现代文阅读。(27分)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你的指尖是我一生的温暖</w:t>
      </w:r>
      <w:r>
        <w:rPr>
          <w:rFonts w:ascii="Times New Roman" w:eastAsia="仿宋_GB2312" w:hAnsi="Times New Roman" w:cs="Times New Roman"/>
          <w:sz w:val="28"/>
          <w:szCs w:val="28"/>
        </w:rPr>
        <w:t>　韩逸萌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儿时的记忆里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奶奶的手有一种神奇的魔力。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想起奶奶的手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恍惚中就觉得香气四溢。在那个物质不甚充裕的年代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在那个并不富足的家庭里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我(奶奶的孙女)的童年却充满着香甜酥脆的回忆。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暮春时节的榆钱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奶奶煮在粥里。我的碗里便漂着一片片的小荷叶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我像捉小鱼一样吞下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奶奶说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吃了榆钱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一生富足。初夏的傍晚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浓郁的槐花香笼着整个小院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我穿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着奶奶做的豆绿色的小裙子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看她洗净采下的槐花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撒上盐和面粉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上锅蒸熟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晚上就能吃到唇齿留香的槐花饭。锅里还煮着绿豆稀饭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煮开了花的绿豆和大米也像一朵朵盛开的小槐花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令我小小的心里久久着迷。那时的夏天竟可以如此清香和清凉。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冬天是我最爱的。奶奶用坏了的脸盆扣住火炉口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漏洞的地方用白菜叶盖住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不到饭点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烤地瓜的香味就把在外面疯玩的我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勾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了回来。滚烫的地瓜我拿不住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奶奶一边叫我小馋猫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一边帮我剥皮。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奶奶的手怎么不怕烫？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我奇怪。奶奶笑着说：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奶奶的皮厚啊！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那香喷喷的味道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时时想起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时时垂涎不已。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奶奶的手真是灵巧呵！童年时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我是小伙伴里的孩子王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得此殊荣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唯一的原因就是我有最多最好玩的玩具。我没有布娃娃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但我有奶奶缝的布老虎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张着大口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额头上用黑毛线绣着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王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那是我最喜欢的玩偶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高兴时才给别的小朋友抱一下。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包装箱上的封条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奶奶一根根洗净攒着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攒得够多了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在一个木头盒上缠缠绕绕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一横一竖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不同颜色的封条就在奶奶的手指尖穿梭纷飞。奶奶编的篮子小巧精致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除了自家用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还送给邻里乡亲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整个村里的人都提着奶奶编的篮子去赶集。人人见了都夸奶奶编得好。有人让奶奶再编了就拿去卖。奶奶笑笑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再编好了仍旧是送人。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在村里口口相传的还有奶奶做虎头鞋的手艺。亲戚中谁家生了孩子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奶奶总要做一双虎头鞋送去。鞋底是奶奶亲手纳的布底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小孩子穿着轻巧又舒服。奶奶做的虎头鞋针脚细密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老虎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的眼睛炯炯有神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眼珠是特意找了光亮的皮革剪下的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眉毛、胡子、耳朵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个个都精致。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278255" cy="993775"/>
            <wp:effectExtent l="0" t="0" r="17145" b="1587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44805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8255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衣柜的另一个角落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塑料袋里装着一个枕头。枕头是金黄缎面的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上面绣了一朵莲花。那莲花真漂亮呀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花瓣层层叠叠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上面是粉紫色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下面是粉白色。我问奶奶：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我可以枕那个枕头吗？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奶奶用粗糙的大手摸摸我的头：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傻孩子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那是奶奶的送老衣啊！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我一直不明白什么是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送老衣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后来才知道它的另一个名字叫作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寿衣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那是念在嘴里都觉得心惊胆战的字眼啊！所幸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一直到现在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那个枕头依旧放在角落里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始终未用。只是每次看到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我都心酸到不行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不敢想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不敢想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一想几乎要窒息。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这次回家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奶奶捧着我的手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像个孩子一样地说：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妮儿的手真嫩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看奶奶的手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跟锉子一样。</w:t>
      </w:r>
      <w:r>
        <w:rPr>
          <w:rFonts w:hAnsi="宋体" w:cs="楷体_GB2312" w:hint="eastAsia"/>
          <w:sz w:val="28"/>
          <w:szCs w:val="28"/>
        </w:rPr>
        <w:t>”“</w:t>
      </w:r>
      <w:r>
        <w:rPr>
          <w:rFonts w:ascii="楷体_GB2312" w:eastAsia="楷体_GB2312" w:hAnsi="楷体_GB2312" w:cs="楷体_GB2312" w:hint="eastAsia"/>
          <w:sz w:val="28"/>
          <w:szCs w:val="28"/>
        </w:rPr>
        <w:t>锉子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这个词刺痛了我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小的时候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我总喜欢让奶奶给挠痒痒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不用任何工具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奶奶粗糙的大手在我背上划拉几下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那种感觉最舒服了。</w:t>
      </w:r>
    </w:p>
    <w:p>
      <w:pPr>
        <w:pStyle w:val="PlainText"/>
        <w:ind w:firstLine="560" w:firstLineChars="200"/>
        <w:jc w:val="center"/>
        <w:rPr>
          <w:rFonts w:ascii="MingLiU_HKSCS" w:eastAsia="MingLiU_HKSCS" w:hAnsi="MingLiU_HKSCS" w:cs="MingLiU_HKSCS"/>
          <w:sz w:val="28"/>
          <w:szCs w:val="28"/>
        </w:rPr>
      </w:pPr>
      <w:r>
        <w:rPr>
          <w:rFonts w:ascii="MingLiU_HKSCS" w:eastAsia="MingLiU_HKSCS" w:hAnsi="MingLiU_HKSCS" w:cs="MingLiU_HKSCS"/>
          <w:sz w:val="28"/>
          <w:szCs w:val="28"/>
        </w:rPr>
        <w:drawing>
          <wp:inline distT="0" distB="0" distL="114300" distR="114300">
            <wp:extent cx="1200785" cy="933450"/>
            <wp:effectExtent l="0" t="0" r="18415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74751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/>
          <w:sz w:val="28"/>
          <w:szCs w:val="28"/>
        </w:rPr>
        <w:t>第二天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我冒着四五级风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跑了三个金店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买到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了一枚尺寸最大的金戒指。奶奶嗔怪：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这孩子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我年纪这么大了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你花这冤枉钱干什么？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我不说话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我只是想用一枚戒指装饰奶奶的手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这其实是一个华而不实的自我安慰。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我拉过奶奶的手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给她戴上戒指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这么大的尺寸竟刚刚好。奶奶照例抓过我的手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给我暖手。我自小手脚怕冷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冬天的时候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每天放学回家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第一件事就是跑到奶奶身边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奶奶就伸出她的粗糙的大手握住我冰冷的小手。温暖从她的指尖一点点传过来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我的心也暖和起来。那种温馨是我一生难忘的。奶奶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你的指尖是我一生的温暖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可不可以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让我握得久一点？</w:t>
      </w:r>
      <w:r>
        <w:rPr>
          <w:rFonts w:ascii="Times New Roman" w:eastAsia="仿宋_GB2312" w:hAnsi="Times New Roman" w:cs="Times New Roman"/>
          <w:sz w:val="28"/>
          <w:szCs w:val="28"/>
        </w:rPr>
        <w:t>(选自《意林》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有改动)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下列事物与奶奶的手巧无关的一项是(3分)C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榆钱粥        B．豆绿色的小裙子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金戒指        D．虎头鞋</w:t>
      </w:r>
    </w:p>
    <w:p>
      <w:pPr>
        <w:pStyle w:val="PlainText"/>
        <w:ind w:firstLine="560" w:firstLineChars="200"/>
        <w:rPr>
          <w:rFonts w:ascii="Times New Roman" w:eastAsia="宋体" w:hAnsi="Times New Roman" w:cs="Times New Roman" w:hint="eastAsia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下列对文章相关内容和写法的分析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不正确的一项是(3分)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文章对奶奶手的描写运用了正面与侧面相结合的手法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整个村里的人都提着奶奶编的篮子去赶集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人人见了都夸奶奶编得好。有人让奶奶再编了就拿去卖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这就是侧面描写。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</w:t>
      </w:r>
      <w:r>
        <w:rPr>
          <w:rFonts w:ascii="Times New Roman" w:hAnsi="Times New Roman" w:cs="Times New Roman" w:hint="eastAsia"/>
          <w:sz w:val="28"/>
          <w:szCs w:val="28"/>
        </w:rPr>
        <w:t>中画横线处是说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我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只是想为奶奶尽量多做点事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以此得到自我的心灵安慰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表现了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我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因无法多为奶奶做有用的事的愧疚之情。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文章第</w:t>
      </w:r>
      <w:r>
        <w:rPr>
          <w:rFonts w:hAnsi="宋体" w:cs="Times New Roman"/>
          <w:sz w:val="28"/>
          <w:szCs w:val="28"/>
        </w:rPr>
        <w:t>⑧</w:t>
      </w:r>
      <w:r>
        <w:rPr>
          <w:rFonts w:ascii="Times New Roman" w:hAnsi="Times New Roman" w:cs="Times New Roman"/>
          <w:sz w:val="28"/>
          <w:szCs w:val="28"/>
        </w:rPr>
        <w:t>段写了奶奶的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送老衣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以及我看到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送老衣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时的心酸感受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这段文字虽然能更进一步表现奶奶的手巧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但与文章标题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你的指尖是我一生的温暖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没有什么关系。因此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可以认为本段离题。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文中的奶奶是一个慈祥善良、勤劳能干、淳朴热心(大方)的老人。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选文旁的批注未完成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请补充完整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以说明其蕴含的情感。(4分)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为奶奶的苍老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感到伤悲、痛苦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表现了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我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对奶奶的爱。(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假装发怒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是奶奶对孙女懂得关爱老人的欣慰和感受幸福的高兴之情。(2分)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你的指尖是我一生的温暖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有何妙处？(4分)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(1)奶奶的手是全文的行文线索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文章写了奶奶用手给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准备食物、给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缝制玩具、为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挠痒痒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奶奶的手指尖是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情感的生发点。(2)以小见大(化大为小)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使取材集中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立意更鲜明。(3)表达了文章主旨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表现了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对奶奶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的感激之情。(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4)语言表达生动形象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富有文采。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何为诗人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余秋雨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余秋雨：有一个通行的说法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屈原是中国历史上的第一个诗人。这种说法遇到了一个小障碍：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第一个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之前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中国已经有了《诗经》。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《诗经》很了不得。这三百多首诗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体现了中国早期文明的不朽诗情。我一直认为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古代比现代更有诗意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《诗经》就是最早的证据。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请大家品味一下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诗经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这两个字。在生产力极端低下的时候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我们的先人已经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以诗为经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把《诗经》当作族群精神的经典。发展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了几千年之后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我们现在重新向往一种诗化的生活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希望在繁杂忙碌的尘嚣中升起袅袅诗意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使精神不再苦涩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使生活不再窘迫。这也就是现代西方人也十分迷醉的所谓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诗意地栖居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《诗经》是以四言为主的诗体。用如此简洁的汉语短句表达出如此经典的喜怒哀乐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又表达得那么大气从容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实在让我佩服。现在不少人呼吁让孩子们从小读古代经典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开了好些篇目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但奇怪的是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居然没有《诗经》。可见那些人只愿意向孩子们灌输教条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而不是诗情。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但是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《诗经》虽好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却没有任何一个让人印象深刻的诗人。《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诗经》中虽然也有少量署名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但我们认为那是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对集体创作所采取的一种个人署名方式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本质上还是集体创作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还不足以指向一个个明确的人。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《诗经》是一种集体话语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到了屈原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变成了个体话语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这就使他成了第一个真正意义上的诗人。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丛治辰：秋雨老师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您曾在一本书中说过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《诗经》第一次告诉我们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什么是诗；而屈原第一次告诉我们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什么是诗人。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余秋雨：诗人有一种个体精神的审美自立。诗人的自立需要有一种自然环境的诱发。例如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树木幽深处的花开花落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奇山怪水处的似梦似幻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巫风浓郁处的神人对话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大江险峻处的生死抗衡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正是这一切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熏陶着他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塑造了他。结果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黄河流域的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平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原小合唱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变成了长江流域的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悬崖独吟曲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屈原与诸子百家也不一样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诸子百家中很多人都有一种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大道尽在我心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的导师形态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教主形态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像一尊尊雕塑一样矗立在门徒们面前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等待他们提问。屈原正好相反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他觉得自己有很多问题得不到解答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他不知道用什么去训导别人。他要呈现的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是自己内心的全部苦恼、哀怨、分裂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他没有雕塑般的坚硬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而有一种多愁善感的柔软。他不认为世间有多少通用的哲理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只担忧杜鹃叫得太早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群芳谢得太快。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万小龙：说到这里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我想应该把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诗人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放在一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个更高的人生坐标上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并非只是一个写诗的人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是一个在生命整体上充满诗人气质的人。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余秋雨：把自己的生命彻底诗化的人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在屈原之前还没有出现。其实直到现在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我们还能看到两种诗人。一种只是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写诗的人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他就冒出了写云、写水的诗句；另一种人则相反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他本身就是诗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骨子里就是诗人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他的思维、情感以及待人接物的方式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都是让人痴迷的天籁。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诗人就是诗人。不承认这一点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就不会有诗的时代。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MingLiU_HKSCS" w:eastAsia="MingLiU_HKSCS" w:hAnsi="MingLiU_HKSCS" w:cs="MingLiU_HKSCS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下列对文中内容的理解不符合作者观点的一项是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《诗经</w:t>
      </w:r>
      <w:r>
        <w:rPr>
          <w:rFonts w:ascii="Times New Roman" w:hAnsi="Times New Roman" w:cs="Times New Roman" w:hint="eastAsia"/>
          <w:sz w:val="28"/>
          <w:szCs w:val="28"/>
        </w:rPr>
        <w:t>》被我们先人当作族群精神的经典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体现了我国早期文明的不朽诗情。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文中提到孩子们的经典阅读篇目没有《诗经》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意在批评家长漠视传统文化。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只担忧杜鹃叫得太早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群芳谢得太快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表明屈原有一种多愁善感的柔软。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文中多处运用对比手法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目的在于说明屈原是我国第一个真正意义上的诗人。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下列选项对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诗人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一词新的理解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最恰当的一项是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具有时代意义的人就是新时代的诗人。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能写出诗情画意的文章的就是现时代的新诗人。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在生命整体上充满诗人气质的人(把自己的生命彻底诗化的人)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他本身就是诗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骨子里就是诗人。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能帮助别人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具有爱心的人。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请写出一位符合这一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新理解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的诗人(本卷出现过的诗人除外)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并简述理由。(3分)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示例：李白。无论是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举头望明月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的静夜思乡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还是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长风破浪会有时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的精神追求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李白就是一个充满诗人气质的人。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有人说：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有用之知识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是让你活着；无用之诗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是让你活得美。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你赞同这种说法吗？结合全文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并联系你的生</w:t>
      </w:r>
      <w:r>
        <w:rPr>
          <w:rFonts w:ascii="Times New Roman" w:hAnsi="Times New Roman" w:cs="Times New Roman" w:hint="eastAsia"/>
          <w:sz w:val="28"/>
          <w:szCs w:val="28"/>
        </w:rPr>
        <w:t>活体验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阐述你的观点和理由。(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示例：赞同。知识就是力量。知识改变命运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知识当然是有用的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它可以让我们好好地活着。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诗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对物质生活而言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确实没有实质性的用处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但是它可以让生命具有诗人气质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让我们在繁杂忙碌的尘嚣中升起袅袅诗意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过一种诗化的生活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拥有诗性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活出诗情。诗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可以让我们与众不同。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(二)古代诗文阅读。(18分)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季　布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eastAsia="仿宋_GB2312" w:hAnsi="Times New Roman" w:cs="Times New Roman"/>
          <w:sz w:val="28"/>
          <w:szCs w:val="28"/>
        </w:rPr>
        <w:t>司马迁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孝惠时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(季布)为中郎将。单于尝为书</w:t>
      </w:r>
      <w:r>
        <w:rPr>
          <w:rFonts w:hAnsi="宋体" w:cs="宋体" w:hint="eastAsia"/>
          <w:sz w:val="28"/>
          <w:szCs w:val="28"/>
        </w:rPr>
        <w:t>嫚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吕后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吕后大怒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召诸将议之。上将军樊哙曰：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臣愿得十万众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横行匈奴中。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诸将皆阿吕后意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曰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然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。季布曰：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樊哙可斩也！夫高帝将兵四十余万众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困于平城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今哙奈何以十万众横行匈奴中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面欺！且秦以事于胡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陈胜等起。于今创痍未瘳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哙又面谀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欲摇动天下。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是时殿上皆恐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太后罢朝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遂不复议击匈奴事。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  <w:u w:val="single"/>
        </w:rPr>
        <w:t>季布为河东守孝文时人有言其贤者孝文召欲以为御史大夫</w:t>
      </w:r>
      <w:r>
        <w:rPr>
          <w:rFonts w:ascii="Times New Roman" w:eastAsia="楷体_GB2312" w:hAnsi="Times New Roman" w:cs="Times New Roman"/>
          <w:sz w:val="28"/>
          <w:szCs w:val="28"/>
        </w:rPr>
        <w:t>。复有言其勇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使酒难近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。至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留邸一月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见罢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。季布因进曰：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臣无功窃宠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待罪河东。陛下无故召臣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此人必有以臣欺陛下者；今臣至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无所受事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罢去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此人必有以毁臣者。夫陛下以一人之誉而召臣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一人之毁而去臣。臣恐天下有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识闻之有以窥陛下也。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上默然惭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良久曰：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河东吾股肱郡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故特召君耳。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(节选自《史记·季布乐布列传》)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hAnsi="宋体" w:cs="宋体" w:hint="eastAsia"/>
          <w:sz w:val="28"/>
          <w:szCs w:val="28"/>
        </w:rPr>
        <w:t>嫚</w:t>
      </w:r>
      <w:r>
        <w:rPr>
          <w:rFonts w:ascii="仿宋_GB2312" w:eastAsia="仿宋_GB2312" w:hAnsi="仿宋_GB2312" w:cs="仿宋_GB2312" w:hint="eastAsia"/>
          <w:sz w:val="28"/>
          <w:szCs w:val="28"/>
        </w:rPr>
        <w:t>(</w:t>
      </w:r>
      <w:r>
        <w:rPr>
          <w:rFonts w:ascii="Times New Roman" w:eastAsia="仿宋_GB2312" w:hAnsi="Times New Roman" w:cs="Times New Roman"/>
          <w:sz w:val="28"/>
          <w:szCs w:val="28"/>
        </w:rPr>
        <w:t>màn)：侮辱。</w:t>
      </w:r>
      <w:r>
        <w:rPr>
          <w:rFonts w:eastAsia="仿宋_GB2312" w:hAnsi="宋体" w:cs="Times New Roman"/>
          <w:sz w:val="28"/>
          <w:szCs w:val="28"/>
        </w:rPr>
        <w:t>②</w:t>
      </w:r>
      <w:r>
        <w:rPr>
          <w:rFonts w:ascii="Times New Roman" w:eastAsia="仿宋_GB2312" w:hAnsi="Times New Roman" w:cs="Times New Roman"/>
          <w:sz w:val="28"/>
          <w:szCs w:val="28"/>
        </w:rPr>
        <w:t>瘳(chōu)：(伤、病)痊愈。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使酒难近：意思是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爱喝酒使性子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令人难以亲近。</w:t>
      </w:r>
      <w:r>
        <w:rPr>
          <w:rFonts w:eastAsia="仿宋_GB2312" w:hAnsi="宋体" w:cs="Times New Roman"/>
          <w:sz w:val="28"/>
          <w:szCs w:val="28"/>
        </w:rPr>
        <w:t>④</w:t>
      </w:r>
      <w:r>
        <w:rPr>
          <w:rFonts w:ascii="Times New Roman" w:eastAsia="仿宋_GB2312" w:hAnsi="Times New Roman" w:cs="Times New Roman"/>
          <w:sz w:val="28"/>
          <w:szCs w:val="28"/>
        </w:rPr>
        <w:t>见罢：意思是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文帝见过就不理他了。</w:t>
      </w:r>
      <w:r>
        <w:rPr>
          <w:rFonts w:eastAsia="仿宋_GB2312" w:hAnsi="宋体" w:cs="Times New Roman"/>
          <w:sz w:val="28"/>
          <w:szCs w:val="28"/>
        </w:rPr>
        <w:t>⑤</w:t>
      </w:r>
      <w:r>
        <w:rPr>
          <w:rFonts w:ascii="Times New Roman" w:eastAsia="仿宋_GB2312" w:hAnsi="Times New Roman" w:cs="Times New Roman"/>
          <w:sz w:val="28"/>
          <w:szCs w:val="28"/>
        </w:rPr>
        <w:t>股肱：这里是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重要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的意思。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下列对文中画线句断句正确的一项是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季布为河东守/孝</w:t>
      </w:r>
      <w:r>
        <w:rPr>
          <w:rFonts w:ascii="Times New Roman" w:hAnsi="Times New Roman" w:cs="Times New Roman" w:hint="eastAsia"/>
          <w:sz w:val="28"/>
          <w:szCs w:val="28"/>
        </w:rPr>
        <w:t>文时人有言其贤者</w:t>
      </w:r>
      <w:r>
        <w:rPr>
          <w:rFonts w:ascii="Times New Roman" w:hAnsi="Times New Roman" w:cs="Times New Roman"/>
          <w:sz w:val="28"/>
          <w:szCs w:val="28"/>
        </w:rPr>
        <w:t>/孝文召/欲以为御史大夫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季布为河东守/孝文时/人有言其贤者/孝文召欲以为御史大夫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季布为河东守/孝文时/人有言其贤者/孝文召/欲以为御史大夫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季布/为河东守/孝文时人有言其贤者/孝文召欲以为御史大夫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下列对原文有关内容的分析和概括不符合的一项是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本文主要记叙季布的两件事：一是劝阻吕后讨伐匈奴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二是劝说文帝要明辨是非。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汉惠帝时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单于写信侮辱吕后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吕后极为气愤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樊哙表示要率军痛击匈奴。季布援引历史</w:t>
      </w:r>
      <w:r>
        <w:rPr>
          <w:rFonts w:ascii="Times New Roman" w:hAnsi="Times New Roman" w:cs="Times New Roman" w:hint="eastAsia"/>
          <w:sz w:val="28"/>
          <w:szCs w:val="28"/>
        </w:rPr>
        <w:t>故事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认为贸然出兵难以取胜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说服吕后收回成命。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汉文帝时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有人称赞季布贤能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文帝想任命他为御史大夫。季布到京后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在住所滞留一个月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拟议却未见实行；季布说起此事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文帝无言以对。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文章善于抓住人物语言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生动形象地表现季布的刚正不阿、直率勇敢、聪明睿智的品性。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不少文章善于通过人物自身的矛盾心理来刻画人物复杂的内心活动。本文也有这样一个句子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请摘抄出来。(2分)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夫陛下以一人之誉而召臣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一人之毁而去臣。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下列各组加点词的意义和用法相同的一项是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( 3分)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召诸</w:t>
      </w:r>
      <w:r>
        <w:rPr>
          <w:rFonts w:ascii="Times New Roman" w:hAnsi="Times New Roman" w:cs="Times New Roman"/>
          <w:sz w:val="28"/>
          <w:szCs w:val="28"/>
          <w:em w:val="underDot"/>
        </w:rPr>
        <w:t>将</w:t>
      </w:r>
      <w:r>
        <w:rPr>
          <w:rFonts w:ascii="Times New Roman" w:hAnsi="Times New Roman" w:cs="Times New Roman"/>
          <w:sz w:val="28"/>
          <w:szCs w:val="28"/>
        </w:rPr>
        <w:t xml:space="preserve">议之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天</w:t>
      </w:r>
      <w:r>
        <w:rPr>
          <w:rFonts w:ascii="Times New Roman" w:hAnsi="Times New Roman" w:cs="Times New Roman"/>
          <w:sz w:val="28"/>
          <w:szCs w:val="28"/>
          <w:em w:val="underDot"/>
        </w:rPr>
        <w:t>将</w:t>
      </w:r>
      <w:r>
        <w:rPr>
          <w:rFonts w:ascii="Times New Roman" w:hAnsi="Times New Roman" w:cs="Times New Roman"/>
          <w:sz w:val="28"/>
          <w:szCs w:val="28"/>
        </w:rPr>
        <w:t>降大任于是人也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(《孟子·生于忧患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死于安乐》)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陈胜</w:t>
      </w:r>
      <w:r>
        <w:rPr>
          <w:rFonts w:ascii="Times New Roman" w:hAnsi="Times New Roman" w:cs="Times New Roman"/>
          <w:sz w:val="28"/>
          <w:szCs w:val="28"/>
          <w:em w:val="underDot"/>
        </w:rPr>
        <w:t>等</w:t>
      </w:r>
      <w:r>
        <w:rPr>
          <w:rFonts w:ascii="Times New Roman" w:hAnsi="Times New Roman" w:cs="Times New Roman"/>
          <w:sz w:val="28"/>
          <w:szCs w:val="28"/>
        </w:rPr>
        <w:t xml:space="preserve">起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且欲与常马</w:t>
      </w:r>
      <w:r>
        <w:rPr>
          <w:rFonts w:ascii="Times New Roman" w:hAnsi="Times New Roman" w:cs="Times New Roman"/>
          <w:sz w:val="28"/>
          <w:szCs w:val="28"/>
          <w:em w:val="underDot"/>
        </w:rPr>
        <w:t>等</w:t>
      </w:r>
      <w:r>
        <w:rPr>
          <w:rFonts w:ascii="Times New Roman" w:hAnsi="Times New Roman" w:cs="Times New Roman"/>
          <w:sz w:val="28"/>
          <w:szCs w:val="28"/>
        </w:rPr>
        <w:t xml:space="preserve">不可得    (韩愈《马说》)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太后罢</w:t>
      </w:r>
      <w:r>
        <w:rPr>
          <w:rFonts w:ascii="Times New Roman" w:hAnsi="Times New Roman" w:cs="Times New Roman"/>
          <w:sz w:val="28"/>
          <w:szCs w:val="28"/>
          <w:em w:val="underDot"/>
        </w:rPr>
        <w:t>朝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此所谓战胜于</w:t>
      </w:r>
      <w:r>
        <w:rPr>
          <w:rFonts w:ascii="Times New Roman" w:hAnsi="Times New Roman" w:cs="Times New Roman"/>
          <w:sz w:val="28"/>
          <w:szCs w:val="28"/>
          <w:em w:val="underDot"/>
        </w:rPr>
        <w:t>朝</w:t>
      </w:r>
      <w:r>
        <w:rPr>
          <w:rFonts w:ascii="Times New Roman" w:hAnsi="Times New Roman" w:cs="Times New Roman"/>
          <w:sz w:val="28"/>
          <w:szCs w:val="28"/>
        </w:rPr>
        <w:t xml:space="preserve">廷    　(《战国策·邹忌讽齐王纳谏》)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上</w:t>
      </w:r>
      <w:r>
        <w:rPr>
          <w:rFonts w:ascii="Times New Roman" w:hAnsi="Times New Roman" w:cs="Times New Roman"/>
          <w:sz w:val="28"/>
          <w:szCs w:val="28"/>
        </w:rPr>
        <w:t>默然惭          横柯</w:t>
      </w:r>
      <w:r>
        <w:rPr>
          <w:rFonts w:ascii="Times New Roman" w:hAnsi="Times New Roman" w:cs="Times New Roman"/>
          <w:sz w:val="28"/>
          <w:szCs w:val="28"/>
          <w:em w:val="underDot"/>
        </w:rPr>
        <w:t>上</w:t>
      </w:r>
      <w:r>
        <w:rPr>
          <w:rFonts w:ascii="Times New Roman" w:hAnsi="Times New Roman" w:cs="Times New Roman"/>
          <w:sz w:val="28"/>
          <w:szCs w:val="28"/>
        </w:rPr>
        <w:t>蔽    (吴均《与朱元思书》)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题奉晚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eastAsia="仿宋_GB2312" w:hAnsi="Times New Roman" w:cs="Times New Roman"/>
          <w:sz w:val="28"/>
          <w:szCs w:val="28"/>
        </w:rPr>
        <w:t>[宋]周敦颐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花落柴门拾夕晖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昏鸦数点傍林飞。吟余小立阑干外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遥见樵渔一路归。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下列诗词中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情感主旨与本诗最接近的一首是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王绩《野望》        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马致远《天净沙·秋思》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白居易《钱塘湖春行</w:t>
      </w:r>
      <w:r>
        <w:rPr>
          <w:rFonts w:ascii="Times New Roman" w:hAnsi="Times New Roman" w:cs="Times New Roman" w:hint="eastAsia"/>
          <w:sz w:val="28"/>
          <w:szCs w:val="28"/>
        </w:rPr>
        <w:t>》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杜甫《望岳》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诗人描写昏鸦时为什么用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点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而不用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？说说你的理解。(4分)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因为诗人写的是晚景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天色昏暗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加上距离较远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望过去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昏鸦自然更像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点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用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点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比用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只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更形象。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四、语言运用(12分)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某校开展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光影流年——电影主题周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活动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活动中有一些问题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请你参与解决。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本周五下午学校举办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电影文化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主题讲座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需推迟20分钟放学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阿德同学拟写了一条发给本班家长的短</w:t>
      </w:r>
      <w:r>
        <w:rPr>
          <w:rFonts w:ascii="Times New Roman" w:hAnsi="Times New Roman" w:cs="Times New Roman" w:hint="eastAsia"/>
          <w:sz w:val="28"/>
          <w:szCs w:val="28"/>
        </w:rPr>
        <w:t>信。请你按要求帮他修改。(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本周五下午学校举办电影文化主题讲座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需推迟一会儿放学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特此告知。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请您妥善合理安排接孩子的时间</w:t>
      </w:r>
      <w:r>
        <w:rPr>
          <w:rFonts w:ascii="Times New Roman" w:eastAsia="楷体_GB2312" w:hAnsi="Times New Roman" w:cs="Times New Roman"/>
          <w:sz w:val="28"/>
          <w:szCs w:val="28"/>
        </w:rPr>
        <w:t>。谢谢！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(1)为表示尊重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短信开头应添加称呼及礼貌用语：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尊敬的家长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您好！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(2)短信中推迟放学的时间交代不具体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应将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一会儿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二十分钟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(3)画线句子有语病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可修改为：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请您妥善(合理)安排接孩子的时间。(不得改变原意)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学生会开展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对对联 赢影票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活动。请帮助小祥同学为下面的上联选择最恰当的下联。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上联：咫尺银幕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流转千般光影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下联：______________________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斗室方桌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遍览万古文章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方寸镜头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透视万种风情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琳琅满目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经营百样繁华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小小梨园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上演生旦净丑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校团委组织了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戏曲电影展映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活动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并在学生中进行了两次问卷调查。结果如下：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戏曲电影展映前后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喜爱与支持率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黑体" w:hAnsi="Times New Roman" w:cs="Times New Roman"/>
          <w:sz w:val="28"/>
          <w:szCs w:val="28"/>
        </w:rPr>
        <w:t>调查情况统计图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409315" cy="1645920"/>
            <wp:effectExtent l="0" t="0" r="635" b="1143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74515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931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仔细阅读上图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请用简洁的语言作答。(每空限10字以内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不得出现数字)(6分)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(1)展映后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学生对戏曲电影的喜爱及支持率均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大幅度提升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(2)四部电影中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黄梅戏电影《天仙配》在展映前后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喜爱与支持率提升最大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8"/>
          <w:szCs w:val="28"/>
        </w:rPr>
        <w:t>五、写作能力(60分)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我们生活中可能遇到难忘的经历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有时因为某种原因而改变了当初的想法或做法。有时不再犹豫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积极争取；不再胆怯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大胆面对；不再放弃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咬牙坚持；不再沉沦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奋力拼搏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我不再________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为标题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写一篇600－700字的作文。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  <w:r>
        <w:rPr>
          <w:rFonts w:ascii="Times New Roman" w:eastAsia="黑体" w:hAnsi="Times New Roman" w:cs="Times New Roman"/>
          <w:sz w:val="28"/>
          <w:szCs w:val="28"/>
        </w:rPr>
        <w:t>写作提示与要求：</w:t>
      </w:r>
      <w:r>
        <w:rPr>
          <w:rFonts w:ascii="Times New Roman" w:hAnsi="Times New Roman" w:cs="Times New Roman"/>
          <w:sz w:val="28"/>
          <w:szCs w:val="28"/>
        </w:rPr>
        <w:t>(1)请将标题补写完整。(2)立意明确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真诚地表达对生活的思考感悟。(3)选择恰当的人称和角度。(4)文体明确。(5)不得套作、抄袭。(6)文中不可透露考生的相关信息。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CA1"/>
    <w:rsid w:val="00576E7D"/>
    <w:rsid w:val="009F09D7"/>
    <w:rsid w:val="00CD2CA1"/>
    <w:rsid w:val="00F12A32"/>
    <w:rsid w:val="0D045AAB"/>
    <w:rsid w:val="1F392DB5"/>
    <w:rsid w:val="226D102F"/>
    <w:rsid w:val="319662E8"/>
    <w:rsid w:val="3D120517"/>
    <w:rsid w:val="52DB17F0"/>
    <w:rsid w:val="59146A64"/>
    <w:rsid w:val="6F927F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G14.TIF" TargetMode="Externa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G12.TIF" TargetMode="External" /><Relationship Id="rId8" Type="http://schemas.openxmlformats.org/officeDocument/2006/relationships/image" Target="media/image3.png" /><Relationship Id="rId9" Type="http://schemas.openxmlformats.org/officeDocument/2006/relationships/image" Target="g13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4523</Words>
  <Characters>25785</Characters>
  <Application>Microsoft Office Word</Application>
  <DocSecurity>0</DocSecurity>
  <Lines>214</Lines>
  <Paragraphs>60</Paragraphs>
  <ScaleCrop>false</ScaleCrop>
  <Company>微软中国</Company>
  <LinksUpToDate>false</LinksUpToDate>
  <CharactersWithSpaces>30248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2019-11-23T01:51:00Z</dcterms:created>
  <dcterms:modified xsi:type="dcterms:W3CDTF">2019-11-23T07:29:38Z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